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0"/>
      </w:tblGrid>
      <w:tr w:rsidR="0037779B" w:rsidRPr="0037779B" w:rsidTr="0037779B">
        <w:trPr>
          <w:trHeight w:val="46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  <w:t>ŞAHI ŞİFA BAYİLİK SÖZLEŞMESİ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tr-TR"/>
              </w:rPr>
            </w:pP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7779B" w:rsidRPr="0037779B" w:rsidTr="0037779B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1 - TARAFLAR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İş bu sözleşme tarafları ŞAHI ŞİFA KOZMETİK VE SAĞLIK ÜRÜN.</w:t>
            </w:r>
            <w:r w:rsidR="00AB54F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TİC.</w:t>
            </w:r>
            <w:r w:rsidR="00AB54F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VE SAN.</w:t>
            </w:r>
            <w:r w:rsidR="00AB54F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="00AB54F8"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LTD</w:t>
            </w:r>
            <w:r w:rsidR="00AB54F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="00AB54F8"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ŞTİ.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( Güneşli Mahallesi Kirazlı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AB5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Cad.42 /</w:t>
            </w:r>
            <w:r w:rsidR="00AB54F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BAĞCILAR / İSTANBUL ) İLE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arasında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geçerli olmak üzere yapılmıştır.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779B" w:rsidRPr="0037779B" w:rsidTr="0037779B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2 - BİLDİRİMLER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Taraflar bu sözleşme de yazılı adreslerinin kanuni tebligat adresleri olduğunu, adres değişikliği yazılı olarak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diğer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tarafa bildirmediği sürece bu adreslere yapılacak bildirimlerin kanunen geçerli tebligatın bütün hukuki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sonuçlarını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haiz alacağını beyan ve kabul etmişlerdir.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779B" w:rsidRPr="0037779B" w:rsidTr="0037779B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3 - SÖZLEŞME KONUSU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AB54F8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ŞAHI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nın</w:t>
            </w:r>
            <w:r w:rsidR="0037779B"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ürettiği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ürünleri bayi olarak ŞAHI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dan</w:t>
            </w:r>
            <w:r w:rsidR="0037779B"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satın alıp, satışını ve satış sonrası hizmeti kapsayacak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AB54F8" w:rsidP="00AB54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şekilde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BAYİLİK</w:t>
            </w:r>
            <w:r w:rsidR="0037779B"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sözleşmesidir.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779B" w:rsidRPr="0037779B" w:rsidTr="0037779B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4 - YÜKÜMLÜLÜKLER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4.1 -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Bayi bu sözleşme ile kendisine verilen hak,</w:t>
            </w:r>
            <w:r w:rsidR="00AB54F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sorumluluk ve yetkileri hiçbir şekilde başka kişi ve / veya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kuruluşa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devredemez.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4.2 -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Başvuru formunda yer alan bilgilerin doğru olduğunu,</w:t>
            </w:r>
            <w:r w:rsidR="00AB54F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bilgilerin hatalı veya noksan olmasından doğacak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zararlardan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dolayı sorumluluk kişi veya kurum olan bayi e aittir.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4.3 -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Şahı Şifa tarafından üretilen </w:t>
            </w:r>
            <w:r w:rsidR="00AB54F8">
              <w:rPr>
                <w:rFonts w:ascii="Calibri" w:eastAsia="Times New Roman" w:hAnsi="Calibri" w:cs="Calibri"/>
                <w:color w:val="000000"/>
                <w:lang w:eastAsia="tr-TR"/>
              </w:rPr>
              <w:t>ürünlerin telif hakkı Şahı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nın kendisine aittir.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4.4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 Bayi satışını yapmış olduğu ürünlerimizin kullanımı ve satış sonrası destek hizmetini yerine getirmekle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yükümlüdür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4.5 -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Bayi Şahı Şifa telif haklarına veya ticari itibarına aykırı </w:t>
            </w:r>
            <w:r w:rsidR="00AB54F8"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faaliyet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gösteremez.</w:t>
            </w:r>
            <w:r w:rsidR="00AB54F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Telif haklarına veya ticari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itibarına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aykırı </w:t>
            </w:r>
            <w:r w:rsidR="00AB54F8"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faaliyet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gösteren kişi ve /veya kuruluşları Şahı Şifa ya bildirecektir.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4.6 -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Bayi, Şahı Şifa kanuni temsilcisi </w:t>
            </w:r>
            <w:r w:rsidR="00AB54F8">
              <w:rPr>
                <w:rFonts w:ascii="Calibri" w:eastAsia="Times New Roman" w:hAnsi="Calibri" w:cs="Calibri"/>
                <w:color w:val="000000"/>
                <w:lang w:eastAsia="tr-TR"/>
              </w:rPr>
              <w:t>olmayıp, Şahı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nın namına veya hesabına hiçbir şekilde herhangi bir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sözleşme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yapamayacağını ve sözleşmelere katılamayacağı gibi, Şahı Şifa </w:t>
            </w:r>
            <w:proofErr w:type="spell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yı</w:t>
            </w:r>
            <w:proofErr w:type="spell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taahhüt altına sokan, mükellefiyet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veya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sorumluluk yükleyen herhangi bir işlemde </w:t>
            </w:r>
            <w:r w:rsidR="00AB54F8"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bulunamayacağını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, Şahı Şifa adına veya hesabına sorumluluk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veya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yükümlülük kabul edemeyeceğini, hiçbir şekilde Şahı Şifa resmi mercilerde dahil üçüncü kişilere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karşı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temsil edemez.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4.7 -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Bayi, bu sözleşme ile satış </w:t>
            </w:r>
            <w:r w:rsidR="00AB54F8"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faaliyetlerinde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, Şahı Şifa ürünlerinin gerçek özelliklerini belirtmek zorundadır.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Şaşırtıcı ve aldatıcı da</w:t>
            </w:r>
            <w:r w:rsidR="00AB54F8">
              <w:rPr>
                <w:rFonts w:ascii="Calibri" w:eastAsia="Times New Roman" w:hAnsi="Calibri" w:cs="Calibri"/>
                <w:color w:val="000000"/>
                <w:lang w:eastAsia="tr-TR"/>
              </w:rPr>
              <w:t>v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ranışlarda bulunamaz.</w:t>
            </w:r>
            <w:r w:rsidR="00AB54F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Bu tür davranışlarda bulunduğu takdirde bütün yasal sorumluluk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bayi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ye aittir.</w:t>
            </w:r>
            <w:r w:rsidR="00AB54F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Olabilecek veya oluşacak tüm </w:t>
            </w:r>
            <w:r w:rsidR="00AB54F8"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zararlardan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bayi sorumludur.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4.8 -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Bayilerin herhangi bir nedenle Şahı Şifa ya gönderdikleri kargoların veya Şahı Şifa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nın bayilere gönderdiği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kargo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ücretlerinin ödemesi tamamen bayilere aittir.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4.9 -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Bayi Şah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ı Şifa’nın ürünlerini Şahı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nın belirlediği fiyat üzerinden almak ve Şahı Şifa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nın belirlediği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güncel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perakende satış fiyatları üzerinden satmak zorundadır.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Bayi ürünleri tavsiye edilen satış fiyat listesi 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üzerinden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satmak zorundadır.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4.10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- Şahı Şifa fiyat listesi değişikliklerini 5 gün önceden bayilerine bildirecektir.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Bildirmediği takdirde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eski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fiyat listesi geçerli olacaktır.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4.11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Bayinin iş yeri ile aynı semtte olsa dahi başka marka ve ürünlerin satışının yapıldığı ( münferiden ve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sadece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Şahı Şifa ürünlerinin satılmadığı ) başka bir iş yeri veya işyerinde ( </w:t>
            </w:r>
            <w:proofErr w:type="spell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corner</w:t>
            </w:r>
            <w:proofErr w:type="spell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) mağaza sıfatıyla kendisi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veya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üçüncü şahıslar adına işyeri açabilir yada satabilir.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4.12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İş bu sözleşme bayiye her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ngi bir yerde tekel hakkı vermez.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4.13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Şahı Şifa ürünlerinin marka tanıtım,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reklam ve satış geliştirme faaliyetlerini kendisi tanzim eder.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Bayi üretici ve diğer bayiler veya satıcılar ile haksız rekabet oluşturacak veya marka değer ve itibarını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düşürecek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hediyeli satış,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reklam çalışması,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kısa veya uzun vade kampanyaları gibi faaliyetlere girişemez.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4.14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Şahı Şifa gerek ve lüzum gördüğü vey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 şikayet olması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dahilinde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bayi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sini denetlemeye,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incelemeye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defte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r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evraklarına bakmaya yetkilidir.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Şahı Şifa lüzum gördüğü yerde bayinin satış temsilcisinin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eğitilmesini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veya değiştirilmesini talep ed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bilir.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( Eğitimi Şahı Şifa kendi usul ve metotları ile belirlediği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şartlarda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kendisi vermektedir.)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4.15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Bayi ürün teşhir ve satış yerinde iş yerini ürünlerin fiziki koşullarına ve teknik şartnamelerine uygun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depolayacaktır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Ürünleri tozdan,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nemden ve direk güneş ışığı gibi zarar verici şartlara karşı koruyacaktır.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Bu şartlara uyulmaması sebebi ile ürünlere gelecek olan zarardan Şahı Şifa mesul değildir.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4.16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Şahı Şifa ürünlerine ait yayınlamış olduğu fiyat listesini ve fiyat artışını Bayilerine sormadan,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danışmadan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güncel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fiyat artışını yapma hakkına sahiptir.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4.17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Bayi üretici olan Şahı Şifa ürünlerinin muadili olan başka marka aynı ürünleri iş yerinde bulunduramaz.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Üretici olan Şahı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nın üretiminde listesinde olmayan ürünleri satabilir.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4.18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Bayi Şahı Şifa ürünlerini belirtilen adresin dışarısında bilgi vermeden satamaz sattıramaz.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Bayi ürünleri Şahı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nın kendisine bilgi vermeden başka bayi ye satamaz devredemez.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4.19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-Şahı Şifa kendi üre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tim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imkanları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çerçevesinde bayi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nin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siparişleri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karşılamak için çaba gösterecek,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imkanlar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dahilinde elinden gelen gayreti sarf edecektir.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Ancak istisnai durumlar çerçevesinde olağanüstü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durumlarda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sevkiyat olmaması,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hammadde sıkıntısı,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resmi makamların talimat ve sınırlandırması ve buna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benzer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duruml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ardan dolayı üretici Şahı Şifa s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iparişleri karşılayamaz ise bayi üreticiden her hangi bir zarar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ziyan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tazminat talebinde bulunamaz.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4.20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Bayi aldığı ürünleri kontrol edip hasarlı ve ayıplı ürünleri teslim tutanağı ile üretici Şahı Şifa ya geri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teslim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edip iade etmekle yükümlüdür.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En geç 7 gün içerisinde bildirip iade edilmesi gerekmektedir.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Aksi takdirde ürün iadesi yapılmayacaktır.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779B" w:rsidRPr="0037779B" w:rsidTr="0037779B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5 - MAĞAZA DEKORASYONU İLE ALAKALI ŞARTLAR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5.1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 Yeni açılacak olan Bayi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lerin mağaza ve iş yerlerinin bulunduğu konum itibarı ile uygun olup olmadığına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açılıp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açılmayacağına Şahı Şifa karar verecektir.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Şahı Şifa uygun görmezse bulunan mağaza iş yeri açılmayacaktır.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5.2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- Mağazalara,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iş yerlerine 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ygulanacak dekorasyon Şahı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nın mimari </w:t>
            </w: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departmanları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tarafından uygun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görülen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proje doğrultusunda olacaktır.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Bayi Şahı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nın uygun gördüğü dekorasyona göre dekora edecektir.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5.3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Dekorasyon ile alakalı ön mimarlık masrafları ve proje masrafları Şahı Şifa ya ait olup diğer bütün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masraflar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Bayi tarafından karşılanacaktır.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5.4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Şahı Şifa zamanın gerekleri doğrultusunda mevcut olan dekorasyonu yenilenmesi için Bayi ye değişiklik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talebinde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bulunabilir.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Bayi talep edilen bu değişikliği 3 ay içerinde başlamak zorundadır.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Eğer </w:t>
            </w: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değişiklik ,</w:t>
            </w:r>
            <w:proofErr w:type="gramEnd"/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yapamayacaksa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nedenlerini Şahı Şifa ya bildirmek zorundadır.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Neden ve gerekçe makul karşılanırsa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yapılacak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değişikli iptal edilebilir yada uzun bir zamana tehir edilebilir.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5.5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Bayi mağaza,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iş yeri içer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isinde ve dışarısında Şahı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nın bilgisi dışarısında izinsiz </w:t>
            </w: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konsept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dekor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değişimi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yapamaz.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Şahı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nın belirlemiş olduğu dekor ve </w:t>
            </w: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konseptin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dışına çıkamaz.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5.6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Şahı Şifa kendi Bayilerini kendi ayarlamış olduğu belli zam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nlarda denetleme yapma hakkına sahiptir.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Bu denetimlerde Bayi ye öngördüğü fikirleri düzenleme ve düzeltmeleri söyleme ve takipçisi olma hakkına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sahiptir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Bayi Şahı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nın öngördüğü düzenlemeleri mazeretsiz yapmak zorundadır.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Bu denetimler yazılı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tutanak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şeklinde iki tarafın beyanlarına göre tutanak olarak düzenlenecektir.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5.7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Şahı Şifa yazan maddelerin Bayi tarafından uygulanmaması durumunda cezai işlem uygulama hakkına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sahiptir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779B" w:rsidRPr="0037779B" w:rsidTr="0037779B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6 - BAYİNİN DİĞER YÜKÜMLÜLÜKLERİ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6.1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- Bayi sözleşmenin akdedilmesinden sonra ortaklık yapısında ve imza yetkilerinde meydana gelebilecek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her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tür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lü değişikliği derhal Şahı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ya bildirmek zorundadır.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6.2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- Değişen resmi belgeleri derhal Şahı Şifa ya güncel haliyle vermek zorundadır.( İmza sürgüsü vb.)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779B" w:rsidRPr="0037779B" w:rsidTr="0037779B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7 - TEMİNAT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Bayi Şahı Şifa dan alacağı bütün ürünleri peşin alacağından dolayı teminata gerek yoktur.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Anormal bir durum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söz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konusu olursa Bayi ile Şahı Şifa ortak bir karara varıp söz konusu ürün ticaretinde Şahı Şifa teminat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talep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edecektir.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779B" w:rsidRPr="0037779B" w:rsidTr="0037779B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8 - SÖZLEŞMENİN SÜRESİ VE SONA ERMESİ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8.1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Bu sözleşme taraflarca imzalandığı tarihten itibaren 1 ( bir ) yıl geçerlidir.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Bir ( 1 ) yıllık süreç sona erdikten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sonra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taraflar tekrardan yapacakları sözleşmeyi en az iki ( 2 ) yıllık yapmakla yükümlüdürler.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Sözleşme bitim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tarihine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30 ( otuz ) gün kala taraflar bir araya gelip sözleşme yenileme yapacaklardır.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8.2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– Bayi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nin sözleşmede yazan hükümlerden herhangi birine uymaması veya aykırı davranması veya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taahhütlerinden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her hangi birini yerine getirmemesi halinde Şahı Ş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ifa ihbar ve ihtar yaparak Bayi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yi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uyarmak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zorundad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ır. İhbar ve ihtara uymayan Bayii’nin Bayi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liği Şahı Şifa tarafından tek taraflı </w:t>
            </w:r>
            <w:proofErr w:type="spell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fesh</w:t>
            </w:r>
            <w:proofErr w:type="spell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edilir.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Fesh</w:t>
            </w:r>
            <w:proofErr w:type="spell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işleminde Bayi den doğan zarar Bayi den tanzim edilir.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8.3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– Bayi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nin mağaza veya iş yerini bir aydan daha fazla süre açmaması halinde veya kapatması halinde 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Bayinin Bayi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liği Şahı Şifa tarafından tek taraflı olarak </w:t>
            </w:r>
            <w:proofErr w:type="spell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fesh</w:t>
            </w:r>
            <w:proofErr w:type="spell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edilir.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8.4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Şahı Şifa’nın sözleşmeyi Bayi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nin haksız veya özleşmeye aykırı eylemi ile sona ermesinden ötürü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doğmuş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doğacak zararları Bayi den tazmin ettirmek hakkı saklıdır.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8.5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Taraflar bu sözleşmeyi </w:t>
            </w:r>
            <w:proofErr w:type="spell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fesh</w:t>
            </w:r>
            <w:proofErr w:type="spell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işlemini en az 30 ( otuz ) gün önceden yazılı olarak bildirmek zorundadır.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779B" w:rsidRPr="0037779B" w:rsidTr="0037779B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9 - SÖZLEŞME'NİN SONA ERMESİ HALİNDE UYGULANACAK HÜKÜMLER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9.1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Bayi ye fesih anında iş bu sözleşme gereği Şahı Şifa tarafından satılmış olan ürünler Şahı Şifa tarafından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Satılan değer üzerinden geri alınacaktır.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9.2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Bayiliği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fesh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edilen Bayi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nin mağaza ve dükkânında Şahı Şifa ile alakalı ürün,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marka işaretlerini,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diğer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tanıtım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işaretlerini,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resimlerini,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levhalarını,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logolarını,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tabelasını ve dekorasyonunu derhal kaldırmak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zorundadır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Şahı Şifa’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yı anımsatacak hiçbir yazılı,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görsel veya ürünü elinde tutamaz.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9.3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- Bayi fesih işleminde Şahı Şifa dan hiçbir bedel veya tazminat talep edemez.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10 - GİĞER HÜKÜMLER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10.1 - Bu sözleşme de doğabilecek anlaşmazlıklar halinde İstanbul Adliyesi Mahkemeleri ve İcra Müdürlükleri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yetkilidir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Bununla beraber Şahı Şifa kanunen yetkili diğer bir mahkemeye ve mercilere başvurmak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hakkına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haizdir.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10.2 - Bu sözleşme ile ilgili her türlü harç,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resim,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vergi,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damga vergisi,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noter masrafları ve sair yasal mali 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>yükümlülükleri</w:t>
            </w:r>
            <w:proofErr w:type="gramEnd"/>
            <w:r w:rsidRPr="003777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Bayi tarafından karşılanır ve ödenir.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7779B" w:rsidRPr="0037779B" w:rsidTr="0037779B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SÖZLEŞME TARİHİ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3C28" w:rsidP="00377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.....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/..…/…...</w:t>
            </w:r>
          </w:p>
        </w:tc>
      </w:tr>
      <w:tr w:rsidR="0037779B" w:rsidRPr="0037779B" w:rsidTr="0037779B">
        <w:trPr>
          <w:trHeight w:val="300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7779B" w:rsidRPr="0037779B" w:rsidTr="0037779B">
        <w:trPr>
          <w:trHeight w:val="37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TARAFLAR</w:t>
            </w:r>
          </w:p>
        </w:tc>
      </w:tr>
      <w:tr w:rsidR="0037779B" w:rsidRPr="0037779B" w:rsidTr="0037779B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37779B" w:rsidRPr="0037779B" w:rsidTr="0037779B">
        <w:trPr>
          <w:trHeight w:val="37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3777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YETKİLİ BAYİ                                                                                                    ÜRETİCİ FİRMA</w:t>
            </w:r>
          </w:p>
        </w:tc>
        <w:bookmarkStart w:id="0" w:name="_GoBack"/>
        <w:bookmarkEnd w:id="0"/>
      </w:tr>
      <w:tr w:rsidR="0037779B" w:rsidRPr="0037779B" w:rsidTr="0037779B">
        <w:trPr>
          <w:trHeight w:val="315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79B" w:rsidRPr="0037779B" w:rsidRDefault="0037779B" w:rsidP="003777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</w:tbl>
    <w:p w:rsidR="00B11804" w:rsidRDefault="00B11804"/>
    <w:sectPr w:rsidR="00B11804" w:rsidSect="00373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9B"/>
    <w:rsid w:val="00373C28"/>
    <w:rsid w:val="0037779B"/>
    <w:rsid w:val="00AB54F8"/>
    <w:rsid w:val="00B1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83A4"/>
  <w15:chartTrackingRefBased/>
  <w15:docId w15:val="{E7B55C75-E089-4294-BA7E-BBE6C572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</dc:creator>
  <cp:keywords/>
  <dc:description/>
  <cp:lastModifiedBy>MangA</cp:lastModifiedBy>
  <cp:revision>2</cp:revision>
  <dcterms:created xsi:type="dcterms:W3CDTF">2020-06-29T19:22:00Z</dcterms:created>
  <dcterms:modified xsi:type="dcterms:W3CDTF">2020-06-29T19:47:00Z</dcterms:modified>
</cp:coreProperties>
</file>